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17D" w:rsidRPr="00A42D2D" w:rsidRDefault="0007117D" w:rsidP="0007117D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u w:val="single"/>
          <w:lang w:eastAsia="tr-TR"/>
        </w:rPr>
      </w:pPr>
      <w:r w:rsidRPr="00A42D2D">
        <w:rPr>
          <w:rFonts w:ascii="Times New Roman" w:eastAsia="Times New Roman" w:hAnsi="Times New Roman" w:cs="Times New Roman"/>
          <w:bCs/>
          <w:kern w:val="32"/>
          <w:sz w:val="24"/>
          <w:szCs w:val="24"/>
          <w:u w:val="single"/>
          <w:lang w:eastAsia="tr-TR"/>
        </w:rPr>
        <w:t>Enerji Piyasası Düzenleme Kurumundan:</w:t>
      </w:r>
    </w:p>
    <w:p w:rsidR="00A95C32" w:rsidRDefault="00A95C32" w:rsidP="0007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5C32" w:rsidRDefault="00A95C32" w:rsidP="0007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5C32" w:rsidRPr="00A95C32" w:rsidRDefault="00A95C32" w:rsidP="004D3C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tr-TR"/>
        </w:rPr>
      </w:pPr>
      <w:r w:rsidRPr="00A95C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Enerji Piyasası Düzenleme Kurulunun </w:t>
      </w:r>
      <w:proofErr w:type="gramStart"/>
      <w:r w:rsidR="004D583B">
        <w:rPr>
          <w:rFonts w:ascii="Times New Roman" w:eastAsia="Times New Roman" w:hAnsi="Times New Roman" w:cs="Times New Roman"/>
          <w:sz w:val="24"/>
          <w:szCs w:val="24"/>
          <w:lang w:eastAsia="tr-TR"/>
        </w:rPr>
        <w:t>01</w:t>
      </w:r>
      <w:r w:rsidR="00C6190B">
        <w:rPr>
          <w:rFonts w:ascii="Times New Roman" w:eastAsia="Times New Roman" w:hAnsi="Times New Roman" w:cs="Times New Roman"/>
          <w:sz w:val="24"/>
          <w:szCs w:val="24"/>
          <w:lang w:eastAsia="tr-TR"/>
        </w:rPr>
        <w:t>/12</w:t>
      </w:r>
      <w:r w:rsidR="00EC7289">
        <w:rPr>
          <w:rFonts w:ascii="Times New Roman" w:eastAsia="Times New Roman" w:hAnsi="Times New Roman" w:cs="Times New Roman"/>
          <w:sz w:val="24"/>
          <w:szCs w:val="24"/>
          <w:lang w:eastAsia="tr-TR"/>
        </w:rPr>
        <w:t>/2016</w:t>
      </w:r>
      <w:proofErr w:type="gramEnd"/>
      <w:r w:rsidR="001645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29/12/2016</w:t>
      </w:r>
      <w:r w:rsidR="00E73BE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A95C32">
        <w:rPr>
          <w:rFonts w:ascii="Times New Roman" w:eastAsia="Times New Roman" w:hAnsi="Times New Roman" w:cs="Times New Roman"/>
          <w:sz w:val="24"/>
          <w:szCs w:val="24"/>
          <w:lang w:eastAsia="tr-TR"/>
        </w:rPr>
        <w:t>tarihli Karar</w:t>
      </w:r>
      <w:r w:rsidR="00164549">
        <w:rPr>
          <w:rFonts w:ascii="Times New Roman" w:eastAsia="Times New Roman" w:hAnsi="Times New Roman" w:cs="Times New Roman"/>
          <w:sz w:val="24"/>
          <w:szCs w:val="24"/>
          <w:lang w:eastAsia="tr-TR"/>
        </w:rPr>
        <w:t>lar</w:t>
      </w:r>
      <w:r w:rsidRPr="00A95C32">
        <w:rPr>
          <w:rFonts w:ascii="Times New Roman" w:eastAsia="Times New Roman" w:hAnsi="Times New Roman" w:cs="Times New Roman"/>
          <w:sz w:val="24"/>
          <w:szCs w:val="24"/>
          <w:lang w:eastAsia="tr-TR"/>
        </w:rPr>
        <w:t>ıyla</w:t>
      </w:r>
    </w:p>
    <w:p w:rsidR="00A95C32" w:rsidRPr="00A95C32" w:rsidRDefault="00A95C32" w:rsidP="004D3C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Doğal Gaz Piyasası </w:t>
      </w:r>
      <w:r w:rsidRPr="00A95C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Yönetmeliği hükümleri çerçevesinde </w:t>
      </w:r>
      <w:r w:rsidR="00AF3A87">
        <w:rPr>
          <w:rFonts w:ascii="Times New Roman" w:eastAsia="Times New Roman" w:hAnsi="Times New Roman" w:cs="Times New Roman"/>
          <w:sz w:val="24"/>
          <w:szCs w:val="24"/>
          <w:lang w:eastAsia="tr-TR"/>
        </w:rPr>
        <w:t>lisans verilen tüzel kişi</w:t>
      </w:r>
      <w:r w:rsidR="00164549">
        <w:rPr>
          <w:rFonts w:ascii="Times New Roman" w:eastAsia="Times New Roman" w:hAnsi="Times New Roman" w:cs="Times New Roman"/>
          <w:sz w:val="24"/>
          <w:szCs w:val="24"/>
          <w:lang w:eastAsia="tr-TR"/>
        </w:rPr>
        <w:t>ler</w:t>
      </w:r>
      <w:bookmarkStart w:id="0" w:name="_GoBack"/>
      <w:bookmarkEnd w:id="0"/>
      <w:r w:rsidR="00AF3A8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A95C32" w:rsidRPr="00A95C32" w:rsidRDefault="00A95C32" w:rsidP="00A95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5C32" w:rsidRPr="00A95C32" w:rsidRDefault="00A95C32" w:rsidP="00A95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4"/>
        <w:gridCol w:w="1843"/>
        <w:gridCol w:w="2835"/>
      </w:tblGrid>
      <w:tr w:rsidR="00A95C32" w:rsidRPr="00A95C32" w:rsidTr="00A42D2D">
        <w:trPr>
          <w:trHeight w:val="5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5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3F1317" w:rsidRDefault="003F1317" w:rsidP="00A95C32">
            <w:pPr>
              <w:spacing w:after="0" w:line="240" w:lineRule="auto"/>
              <w:ind w:right="-28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Sıra</w:t>
            </w:r>
          </w:p>
          <w:p w:rsidR="00A95C32" w:rsidRPr="00A95C32" w:rsidRDefault="003F1317" w:rsidP="00A95C32">
            <w:pPr>
              <w:spacing w:after="0" w:line="240" w:lineRule="auto"/>
              <w:ind w:right="-28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95C32" w:rsidRPr="00A95C32" w:rsidRDefault="003F1317" w:rsidP="00A9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Ticaret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Ünvanı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95C32" w:rsidRPr="00A95C32" w:rsidRDefault="003F1317" w:rsidP="00A9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Lisansın Türü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95C32" w:rsidRPr="00A95C32" w:rsidRDefault="003F1317" w:rsidP="00A42D2D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Lisansın Süresi</w:t>
            </w:r>
          </w:p>
        </w:tc>
      </w:tr>
      <w:tr w:rsidR="00AF3A87" w:rsidRPr="00F33EB5" w:rsidTr="00A42D2D">
        <w:trPr>
          <w:trHeight w:val="16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A87" w:rsidRPr="00F33EB5" w:rsidRDefault="00AF3A87" w:rsidP="00A9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F33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A87" w:rsidRPr="00F33EB5" w:rsidRDefault="00C6190B" w:rsidP="00A42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3EB5">
              <w:rPr>
                <w:rFonts w:ascii="Times New Roman" w:hAnsi="Times New Roman" w:cs="Times New Roman"/>
                <w:sz w:val="24"/>
                <w:szCs w:val="24"/>
              </w:rPr>
              <w:t>Katsa Pazarlama Lojistik Medikal Sanayi ve Dış Ticaret Anonim Şirketi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A87" w:rsidRPr="00F33EB5" w:rsidRDefault="00C6190B" w:rsidP="00C6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EB5">
              <w:rPr>
                <w:rFonts w:ascii="Times New Roman" w:hAnsi="Times New Roman" w:cs="Times New Roman"/>
                <w:sz w:val="24"/>
                <w:szCs w:val="24"/>
              </w:rPr>
              <w:t>Sıkıştırılmış Doğal Gaz (CNG) Lisansı (iletim ve dağıtım)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A87" w:rsidRPr="00F33EB5" w:rsidRDefault="00E04370" w:rsidP="00DD0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01/12</w:t>
            </w:r>
            <w:r w:rsidR="00AF3A87" w:rsidRPr="00F33E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/2016</w:t>
            </w:r>
            <w:proofErr w:type="gramEnd"/>
            <w:r w:rsidR="00AF3A87" w:rsidRPr="00F33E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tarihli ve </w:t>
            </w:r>
            <w:r w:rsidR="00C6190B" w:rsidRPr="00F33E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6625-4</w:t>
            </w:r>
            <w:r w:rsidR="008775EB" w:rsidRPr="00F33E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AF3A87" w:rsidRPr="00F33E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sayılı Kurul Kararı ile </w:t>
            </w:r>
            <w:r w:rsidR="00DD00E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01/12/2016</w:t>
            </w:r>
            <w:r w:rsidR="00AF3A87" w:rsidRPr="00F33E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tarihinde yürürlüğe girmek üzere </w:t>
            </w:r>
            <w:r w:rsidR="008775EB" w:rsidRPr="00F33E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="00AF3A87" w:rsidRPr="00F33E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8775EB" w:rsidRPr="00F33E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on</w:t>
            </w:r>
            <w:r w:rsidR="00AF3A87" w:rsidRPr="00F33E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yıl süreli</w:t>
            </w:r>
          </w:p>
        </w:tc>
      </w:tr>
      <w:tr w:rsidR="00CC3E88" w:rsidRPr="00A95C32" w:rsidTr="008753D3">
        <w:trPr>
          <w:trHeight w:val="16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E88" w:rsidRPr="00430941" w:rsidRDefault="00304871" w:rsidP="0087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E88" w:rsidRPr="00304871" w:rsidRDefault="001C1E14" w:rsidP="008753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4871">
              <w:rPr>
                <w:rFonts w:ascii="Times New Roman" w:hAnsi="Times New Roman" w:cs="Times New Roman"/>
                <w:bCs/>
                <w:sz w:val="24"/>
                <w:szCs w:val="24"/>
              </w:rPr>
              <w:t>Socar</w:t>
            </w:r>
            <w:proofErr w:type="spellEnd"/>
            <w:r w:rsidRPr="003048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04871">
              <w:rPr>
                <w:rFonts w:ascii="Times New Roman" w:hAnsi="Times New Roman" w:cs="Times New Roman"/>
                <w:bCs/>
                <w:sz w:val="24"/>
                <w:szCs w:val="24"/>
              </w:rPr>
              <w:t>Turkey</w:t>
            </w:r>
            <w:proofErr w:type="spellEnd"/>
            <w:r w:rsidRPr="003048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LNG Satış Anonim Şirketi’ne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E88" w:rsidRPr="00304871" w:rsidRDefault="001C1E14" w:rsidP="008753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871">
              <w:rPr>
                <w:rFonts w:ascii="Times New Roman" w:hAnsi="Times New Roman" w:cs="Times New Roman"/>
                <w:sz w:val="24"/>
                <w:szCs w:val="24"/>
              </w:rPr>
              <w:t>Sıkıştırılmış Doğal Gaz (CNG) Lisansı (Satış)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E88" w:rsidRPr="00430941" w:rsidRDefault="001C1E14" w:rsidP="00A96C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/12</w:t>
            </w:r>
            <w:r w:rsidRPr="00F33E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/2016</w:t>
            </w:r>
            <w:proofErr w:type="gramEnd"/>
            <w:r w:rsidRPr="00F33E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tarihli ve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6813-</w:t>
            </w:r>
            <w:r w:rsidR="003048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  <w:r w:rsidRPr="00F33E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sayılı Kurul Kararı ile </w:t>
            </w:r>
            <w:r w:rsidR="003048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/12/2016</w:t>
            </w:r>
            <w:r w:rsidRPr="00F33E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tarihinde yürürlüğe girmek üzere </w:t>
            </w:r>
            <w:r w:rsidR="003048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F33E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 (</w:t>
            </w:r>
            <w:r w:rsidR="003048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otuz</w:t>
            </w:r>
            <w:r w:rsidRPr="00F33E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yıl süreli</w:t>
            </w:r>
          </w:p>
        </w:tc>
      </w:tr>
    </w:tbl>
    <w:p w:rsidR="00A95C32" w:rsidRPr="0007117D" w:rsidRDefault="00A95C32" w:rsidP="0007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F3A87" w:rsidRDefault="00AF3A87" w:rsidP="00A42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7117D" w:rsidRPr="0007117D" w:rsidRDefault="0007117D" w:rsidP="000711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D3CC5" w:rsidRDefault="004D3CC5" w:rsidP="004D3CC5"/>
    <w:p w:rsidR="001A3906" w:rsidRDefault="001A3906"/>
    <w:sectPr w:rsidR="001A3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65D" w:rsidRDefault="00FA765D" w:rsidP="00FA765D">
      <w:pPr>
        <w:spacing w:after="0" w:line="240" w:lineRule="auto"/>
      </w:pPr>
      <w:r>
        <w:separator/>
      </w:r>
    </w:p>
  </w:endnote>
  <w:endnote w:type="continuationSeparator" w:id="0">
    <w:p w:rsidR="00FA765D" w:rsidRDefault="00FA765D" w:rsidP="00FA7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65D" w:rsidRDefault="00FA765D" w:rsidP="00FA765D">
      <w:pPr>
        <w:spacing w:after="0" w:line="240" w:lineRule="auto"/>
      </w:pPr>
      <w:r>
        <w:separator/>
      </w:r>
    </w:p>
  </w:footnote>
  <w:footnote w:type="continuationSeparator" w:id="0">
    <w:p w:rsidR="00FA765D" w:rsidRDefault="00FA765D" w:rsidP="00FA7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4399D"/>
    <w:multiLevelType w:val="hybridMultilevel"/>
    <w:tmpl w:val="C70A7E06"/>
    <w:lvl w:ilvl="0" w:tplc="26DC1B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7416D"/>
    <w:multiLevelType w:val="hybridMultilevel"/>
    <w:tmpl w:val="7A080190"/>
    <w:lvl w:ilvl="0" w:tplc="35FC53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08"/>
    <w:rsid w:val="0007117D"/>
    <w:rsid w:val="00151C7F"/>
    <w:rsid w:val="00164549"/>
    <w:rsid w:val="00173614"/>
    <w:rsid w:val="001A3906"/>
    <w:rsid w:val="001C1E14"/>
    <w:rsid w:val="002B7A34"/>
    <w:rsid w:val="00304871"/>
    <w:rsid w:val="00317398"/>
    <w:rsid w:val="003A2E5B"/>
    <w:rsid w:val="003F1317"/>
    <w:rsid w:val="00430941"/>
    <w:rsid w:val="00476C08"/>
    <w:rsid w:val="004A2934"/>
    <w:rsid w:val="004D3CC5"/>
    <w:rsid w:val="004D583B"/>
    <w:rsid w:val="00544158"/>
    <w:rsid w:val="005B35AA"/>
    <w:rsid w:val="0071110B"/>
    <w:rsid w:val="007753A4"/>
    <w:rsid w:val="008775EB"/>
    <w:rsid w:val="008A5E24"/>
    <w:rsid w:val="009108B4"/>
    <w:rsid w:val="00A42D2D"/>
    <w:rsid w:val="00A95C32"/>
    <w:rsid w:val="00A96C11"/>
    <w:rsid w:val="00AA324F"/>
    <w:rsid w:val="00AF3A87"/>
    <w:rsid w:val="00C6190B"/>
    <w:rsid w:val="00CC3E88"/>
    <w:rsid w:val="00DD00E3"/>
    <w:rsid w:val="00E04370"/>
    <w:rsid w:val="00E167EF"/>
    <w:rsid w:val="00E73BE8"/>
    <w:rsid w:val="00EC7289"/>
    <w:rsid w:val="00F33EB5"/>
    <w:rsid w:val="00F86224"/>
    <w:rsid w:val="00FA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7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65D"/>
  </w:style>
  <w:style w:type="paragraph" w:styleId="Altbilgi">
    <w:name w:val="footer"/>
    <w:basedOn w:val="Normal"/>
    <w:link w:val="AltbilgiChar"/>
    <w:uiPriority w:val="99"/>
    <w:unhideWhenUsed/>
    <w:rsid w:val="00FA7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65D"/>
  </w:style>
  <w:style w:type="paragraph" w:styleId="DzMetin">
    <w:name w:val="Plain Text"/>
    <w:basedOn w:val="Normal"/>
    <w:link w:val="DzMetinChar"/>
    <w:uiPriority w:val="99"/>
    <w:unhideWhenUsed/>
    <w:rsid w:val="00FA765D"/>
    <w:pPr>
      <w:spacing w:after="0" w:line="240" w:lineRule="auto"/>
    </w:pPr>
    <w:rPr>
      <w:rFonts w:ascii="Calibri" w:hAnsi="Calibri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FA765D"/>
    <w:rPr>
      <w:rFonts w:ascii="Calibri" w:hAnsi="Calibri"/>
      <w:szCs w:val="21"/>
    </w:rPr>
  </w:style>
  <w:style w:type="character" w:customStyle="1" w:styleId="cbktextbox">
    <w:name w:val="cbktextbox"/>
    <w:rsid w:val="004D3C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7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65D"/>
  </w:style>
  <w:style w:type="paragraph" w:styleId="Altbilgi">
    <w:name w:val="footer"/>
    <w:basedOn w:val="Normal"/>
    <w:link w:val="AltbilgiChar"/>
    <w:uiPriority w:val="99"/>
    <w:unhideWhenUsed/>
    <w:rsid w:val="00FA7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65D"/>
  </w:style>
  <w:style w:type="paragraph" w:styleId="DzMetin">
    <w:name w:val="Plain Text"/>
    <w:basedOn w:val="Normal"/>
    <w:link w:val="DzMetinChar"/>
    <w:uiPriority w:val="99"/>
    <w:unhideWhenUsed/>
    <w:rsid w:val="00FA765D"/>
    <w:pPr>
      <w:spacing w:after="0" w:line="240" w:lineRule="auto"/>
    </w:pPr>
    <w:rPr>
      <w:rFonts w:ascii="Calibri" w:hAnsi="Calibri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FA765D"/>
    <w:rPr>
      <w:rFonts w:ascii="Calibri" w:hAnsi="Calibri"/>
      <w:szCs w:val="21"/>
    </w:rPr>
  </w:style>
  <w:style w:type="character" w:customStyle="1" w:styleId="cbktextbox">
    <w:name w:val="cbktextbox"/>
    <w:rsid w:val="004D3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Ümran AYAN</dc:creator>
  <cp:keywords/>
  <dc:description/>
  <cp:lastModifiedBy>Bedriye BAYSU</cp:lastModifiedBy>
  <cp:revision>32</cp:revision>
  <cp:lastPrinted>2016-11-30T12:03:00Z</cp:lastPrinted>
  <dcterms:created xsi:type="dcterms:W3CDTF">2016-08-31T14:05:00Z</dcterms:created>
  <dcterms:modified xsi:type="dcterms:W3CDTF">2017-01-02T12:03:00Z</dcterms:modified>
</cp:coreProperties>
</file>